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A883" w14:textId="77777777" w:rsidR="00646521" w:rsidRDefault="00646521" w:rsidP="00646521">
      <w:pPr>
        <w:spacing w:after="0"/>
        <w:rPr>
          <w:rFonts w:cs="Segoe UI Light"/>
          <w:b/>
          <w:bCs/>
          <w:sz w:val="28"/>
          <w:szCs w:val="28"/>
        </w:rPr>
      </w:pPr>
    </w:p>
    <w:p w14:paraId="55C69474" w14:textId="64575B5B" w:rsidR="00646521" w:rsidRDefault="00646521" w:rsidP="00646521">
      <w:pPr>
        <w:spacing w:after="0"/>
        <w:rPr>
          <w:rFonts w:cs="Segoe UI Light"/>
          <w:b/>
          <w:bCs/>
          <w:sz w:val="28"/>
          <w:szCs w:val="28"/>
        </w:rPr>
      </w:pPr>
      <w:r w:rsidRPr="00C73860">
        <w:rPr>
          <w:rFonts w:cs="Segoe UI Light"/>
          <w:b/>
          <w:bCs/>
          <w:sz w:val="28"/>
          <w:szCs w:val="28"/>
        </w:rPr>
        <w:t xml:space="preserve">Jak powstaje pociąg? </w:t>
      </w:r>
      <w:r>
        <w:rPr>
          <w:rFonts w:cs="Segoe UI Light"/>
          <w:b/>
          <w:bCs/>
          <w:sz w:val="28"/>
          <w:szCs w:val="28"/>
        </w:rPr>
        <w:t>Łukasiewicz – PIT zaprezentuje</w:t>
      </w:r>
      <w:r w:rsidRPr="00C73860">
        <w:rPr>
          <w:rFonts w:cs="Segoe UI Light"/>
          <w:b/>
          <w:bCs/>
          <w:sz w:val="28"/>
          <w:szCs w:val="28"/>
        </w:rPr>
        <w:t xml:space="preserve"> to na </w:t>
      </w:r>
      <w:r w:rsidR="00A5581F">
        <w:rPr>
          <w:rFonts w:cs="Segoe UI Light"/>
          <w:b/>
          <w:bCs/>
          <w:sz w:val="28"/>
          <w:szCs w:val="28"/>
        </w:rPr>
        <w:t>T</w:t>
      </w:r>
      <w:r w:rsidRPr="00C73860">
        <w:rPr>
          <w:rFonts w:cs="Segoe UI Light"/>
          <w:b/>
          <w:bCs/>
          <w:sz w:val="28"/>
          <w:szCs w:val="28"/>
        </w:rPr>
        <w:t>argach HOBBY</w:t>
      </w:r>
    </w:p>
    <w:p w14:paraId="3E39F8DD" w14:textId="77777777" w:rsidR="00646521" w:rsidRPr="00C73860" w:rsidRDefault="00646521" w:rsidP="00646521">
      <w:pPr>
        <w:spacing w:after="0"/>
        <w:rPr>
          <w:rFonts w:cs="Segoe UI Light"/>
          <w:b/>
          <w:bCs/>
          <w:sz w:val="28"/>
          <w:szCs w:val="28"/>
        </w:rPr>
      </w:pPr>
    </w:p>
    <w:p w14:paraId="510CFE24" w14:textId="0FADD4B4" w:rsidR="00646521" w:rsidRPr="001660B6" w:rsidRDefault="00646521" w:rsidP="00646521">
      <w:pPr>
        <w:rPr>
          <w:b/>
          <w:bCs/>
        </w:rPr>
      </w:pPr>
      <w:r w:rsidRPr="00C73860">
        <w:rPr>
          <w:rFonts w:cs="Segoe UI Light"/>
          <w:b/>
          <w:bCs/>
        </w:rPr>
        <w:t>Chcesz zobaczyć, jak powstaje pociąg? Od pomysłu, przez projekt i testy, aż po pierwszy wyjazd w trasę</w:t>
      </w:r>
      <w:r>
        <w:rPr>
          <w:rFonts w:cs="Segoe UI Light"/>
          <w:b/>
          <w:bCs/>
        </w:rPr>
        <w:t>. P</w:t>
      </w:r>
      <w:r w:rsidRPr="00C73860">
        <w:rPr>
          <w:rFonts w:cs="Segoe UI Light"/>
          <w:b/>
          <w:bCs/>
        </w:rPr>
        <w:t xml:space="preserve">odczas </w:t>
      </w:r>
      <w:r w:rsidR="00A5581F">
        <w:rPr>
          <w:rFonts w:cs="Segoe UI Light"/>
          <w:b/>
          <w:bCs/>
        </w:rPr>
        <w:t>T</w:t>
      </w:r>
      <w:r w:rsidRPr="00C73860">
        <w:rPr>
          <w:rFonts w:cs="Segoe UI Light"/>
          <w:b/>
          <w:bCs/>
        </w:rPr>
        <w:t>argów HOBBY w Poznaniu</w:t>
      </w:r>
      <w:r>
        <w:rPr>
          <w:rFonts w:cs="Segoe UI Light"/>
          <w:b/>
          <w:bCs/>
        </w:rPr>
        <w:t xml:space="preserve"> pokażemy, jak od 80 lat </w:t>
      </w:r>
      <w:r w:rsidRPr="001660B6">
        <w:rPr>
          <w:b/>
          <w:bCs/>
        </w:rPr>
        <w:t>konstruujemy pojazdy szynowe.</w:t>
      </w:r>
    </w:p>
    <w:p w14:paraId="7A7E8C55" w14:textId="77777777" w:rsidR="00646521" w:rsidRPr="00C73860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>Targi HOBBY, które odbędą się w ostatni weekend listopada, to prawdziwy raj dla pasjonatów – zarówno dużych, jak i małych. Można tu oglądać modele samochodów i kolejek, grać w gry planszowe i retro gry komputerowe, podziwiać budowle z LEGO czy śledzić wyścigi zdalnie sterowanych pojazdów. Na odwiedzających czekają też liczne warsztaty edukacyjne.</w:t>
      </w:r>
    </w:p>
    <w:p w14:paraId="63DA903D" w14:textId="77777777" w:rsidR="00646521" w:rsidRPr="00C73860" w:rsidRDefault="00646521" w:rsidP="00646521">
      <w:pPr>
        <w:spacing w:after="0"/>
        <w:rPr>
          <w:rFonts w:cs="Segoe UI Light"/>
        </w:rPr>
      </w:pPr>
    </w:p>
    <w:p w14:paraId="52DC5BA3" w14:textId="77777777" w:rsidR="00646521" w:rsidRPr="00C73860" w:rsidRDefault="00646521" w:rsidP="00646521">
      <w:pPr>
        <w:spacing w:after="0"/>
        <w:rPr>
          <w:rFonts w:cs="Segoe UI Light"/>
          <w:b/>
          <w:bCs/>
        </w:rPr>
      </w:pPr>
      <w:r w:rsidRPr="00C73860">
        <w:rPr>
          <w:rFonts w:cs="Segoe UI Light"/>
          <w:b/>
          <w:bCs/>
        </w:rPr>
        <w:t>Stacja Pawilon 8A</w:t>
      </w:r>
    </w:p>
    <w:p w14:paraId="6AB45022" w14:textId="77777777" w:rsidR="00646521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>Nieodłączną częścią tych targów są makiety kolejowe. Mikroświaty, po których poruszają się pociągi – z dworcami, czekającym na przejazdach samochodami czy pasącymi się obok krowami. Zawsze przyciągają one wielu zwiedzających.</w:t>
      </w:r>
    </w:p>
    <w:p w14:paraId="227312FA" w14:textId="77777777" w:rsidR="00646521" w:rsidRPr="00C73860" w:rsidRDefault="00646521" w:rsidP="00646521">
      <w:pPr>
        <w:spacing w:after="0"/>
        <w:rPr>
          <w:rFonts w:cs="Segoe UI Light"/>
        </w:rPr>
      </w:pPr>
    </w:p>
    <w:p w14:paraId="33ABC681" w14:textId="77777777" w:rsidR="00646521" w:rsidRPr="00C73860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>W tym roku strefa makiet znajdować się będzie w pawilonie 8A. Wiele z pokazywanych tu pociągów zostało skonstruowanych w byłym Instytucie Pojazdów Szynowych „TABOR”, który dziś jest częścią Łukasiewicz – Poznańskiego Instytutu Technologicznego. Dlatego Łukasiewicz – PIT podczas targów otworzy specjalną strefę edukacyjną, w której pokaże, jak konstruuje się pociągi.</w:t>
      </w:r>
    </w:p>
    <w:p w14:paraId="5FEB19DA" w14:textId="77777777" w:rsidR="00646521" w:rsidRPr="00C73860" w:rsidRDefault="00646521" w:rsidP="00646521">
      <w:pPr>
        <w:spacing w:after="0"/>
        <w:rPr>
          <w:rFonts w:cs="Segoe UI Light"/>
        </w:rPr>
      </w:pPr>
    </w:p>
    <w:p w14:paraId="594BBBFA" w14:textId="77777777" w:rsidR="00646521" w:rsidRPr="00C73860" w:rsidRDefault="00646521" w:rsidP="00646521">
      <w:pPr>
        <w:spacing w:after="0"/>
        <w:rPr>
          <w:rFonts w:cs="Segoe UI Light"/>
          <w:b/>
          <w:bCs/>
        </w:rPr>
      </w:pPr>
      <w:r w:rsidRPr="00C73860">
        <w:rPr>
          <w:rFonts w:cs="Segoe UI Light"/>
          <w:b/>
          <w:bCs/>
        </w:rPr>
        <w:t xml:space="preserve">Peron 7 </w:t>
      </w:r>
    </w:p>
    <w:p w14:paraId="4977425B" w14:textId="2BC8F5B6" w:rsidR="00646521" w:rsidRPr="00C73860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 xml:space="preserve">Na stoisku nr 7 w pawilonie 8A będzie można poznać cały proces – od pomysłu po badania dopuszczające do użytku. Pokażemy zdjęcia niektórych z ponad 600 pojazdów szynowych zaprojektowanych w czasie 80 lat pracy ośrodka. </w:t>
      </w:r>
      <w:r>
        <w:rPr>
          <w:rFonts w:cs="Segoe UI Light"/>
        </w:rPr>
        <w:t>Centralne Biuro Konstrukcyjne, które przekształciło się w Ośrodek Badawczo-Rozwojowy Pojazdów Szynowych, a potem w I</w:t>
      </w:r>
      <w:r w:rsidR="00A5581F">
        <w:rPr>
          <w:rFonts w:cs="Segoe UI Light"/>
        </w:rPr>
        <w:t>P</w:t>
      </w:r>
      <w:r>
        <w:rPr>
          <w:rFonts w:cs="Segoe UI Light"/>
        </w:rPr>
        <w:t>S „TABOR”, powstało bowiem 1 września 1945 roku.</w:t>
      </w:r>
    </w:p>
    <w:p w14:paraId="7F398368" w14:textId="77777777" w:rsidR="00646521" w:rsidRPr="00C73860" w:rsidRDefault="00646521" w:rsidP="00646521">
      <w:pPr>
        <w:spacing w:after="0"/>
        <w:rPr>
          <w:rFonts w:cs="Segoe UI Light"/>
        </w:rPr>
      </w:pPr>
    </w:p>
    <w:p w14:paraId="5C7331A1" w14:textId="77777777" w:rsidR="00646521" w:rsidRPr="00C73860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>Pokażemy też, jak zmieniały się narzędzia pracy konstruktorów. Dziś wykorzystuje się specjalistyczne programy komputerowe, jeszcze kilkadziesiąt lat temu niezbędne były deska kreślarska, ołówek i suwak logarytmiczny. Na stoisku będzie można zobaczyć zarówno te historyczne narzędzia, jak i kopie starych projektów.</w:t>
      </w:r>
    </w:p>
    <w:p w14:paraId="4A43C946" w14:textId="77777777" w:rsidR="00646521" w:rsidRPr="00C73860" w:rsidRDefault="00646521" w:rsidP="00646521">
      <w:pPr>
        <w:spacing w:after="0"/>
        <w:rPr>
          <w:rFonts w:cs="Segoe UI Light"/>
        </w:rPr>
      </w:pPr>
    </w:p>
    <w:p w14:paraId="258D6FD4" w14:textId="77777777" w:rsidR="00646521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>Będą też oczywiście konstruktorzy! Będzie więc rzadka okazja, by porozmawiać z osobami, które proces tworzenia pociągu znają od podszewki, pojazdy szynowe również.</w:t>
      </w:r>
    </w:p>
    <w:p w14:paraId="3E07D2FC" w14:textId="77777777" w:rsidR="00646521" w:rsidRDefault="00646521" w:rsidP="00646521">
      <w:pPr>
        <w:spacing w:after="0"/>
        <w:rPr>
          <w:rFonts w:cs="Segoe UI Light"/>
        </w:rPr>
      </w:pPr>
    </w:p>
    <w:p w14:paraId="4D35E583" w14:textId="77777777" w:rsidR="00646521" w:rsidRPr="00C73860" w:rsidRDefault="00646521" w:rsidP="00646521">
      <w:pPr>
        <w:spacing w:after="0"/>
        <w:rPr>
          <w:rFonts w:cs="Segoe UI Light"/>
        </w:rPr>
      </w:pPr>
    </w:p>
    <w:p w14:paraId="27B2B5DF" w14:textId="77777777" w:rsidR="00646521" w:rsidRPr="00C73860" w:rsidRDefault="00646521" w:rsidP="00646521">
      <w:pPr>
        <w:spacing w:after="0"/>
        <w:rPr>
          <w:rFonts w:cs="Segoe UI Light"/>
          <w:b/>
          <w:bCs/>
        </w:rPr>
      </w:pPr>
      <w:r w:rsidRPr="00C73860">
        <w:rPr>
          <w:rFonts w:cs="Segoe UI Light"/>
          <w:b/>
          <w:bCs/>
        </w:rPr>
        <w:t>Targi HOBBY</w:t>
      </w:r>
    </w:p>
    <w:p w14:paraId="0DF7F957" w14:textId="77777777" w:rsidR="00646521" w:rsidRPr="00C73860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>29-30 listopada 2025, Międzynarodowe Targi Poznańskie</w:t>
      </w:r>
    </w:p>
    <w:p w14:paraId="7D254376" w14:textId="77777777" w:rsidR="00646521" w:rsidRPr="00C73860" w:rsidRDefault="00646521" w:rsidP="00646521">
      <w:pPr>
        <w:spacing w:after="0"/>
        <w:rPr>
          <w:rFonts w:cs="Segoe UI Light"/>
        </w:rPr>
      </w:pPr>
      <w:r w:rsidRPr="00C73860">
        <w:rPr>
          <w:rFonts w:cs="Segoe UI Light"/>
        </w:rPr>
        <w:t>Pawilon 8A, stoisko 7</w:t>
      </w:r>
    </w:p>
    <w:p w14:paraId="026E8D2E" w14:textId="10353B06" w:rsidR="00F71E8B" w:rsidRPr="00646521" w:rsidRDefault="00646521" w:rsidP="00646521">
      <w:pPr>
        <w:spacing w:after="0"/>
        <w:rPr>
          <w:rFonts w:cs="Segoe UI Light"/>
        </w:rPr>
      </w:pPr>
      <w:hyperlink r:id="rId8" w:history="1">
        <w:r w:rsidRPr="00C73860">
          <w:rPr>
            <w:rStyle w:val="Hipercze"/>
            <w:rFonts w:cs="Segoe UI Light"/>
          </w:rPr>
          <w:t>www.targihobby.pl</w:t>
        </w:r>
      </w:hyperlink>
    </w:p>
    <w:sectPr w:rsidR="00F71E8B" w:rsidRPr="00646521" w:rsidSect="004377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DCC7" w14:textId="77777777" w:rsidR="00F81AE2" w:rsidRDefault="00F81AE2" w:rsidP="00227BFB">
      <w:pPr>
        <w:spacing w:after="0" w:line="240" w:lineRule="auto"/>
      </w:pPr>
      <w:r>
        <w:separator/>
      </w:r>
    </w:p>
  </w:endnote>
  <w:endnote w:type="continuationSeparator" w:id="0">
    <w:p w14:paraId="2CD0FBF3" w14:textId="77777777" w:rsidR="00F81AE2" w:rsidRDefault="00F81AE2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EED" w14:textId="77777777" w:rsidR="009C1F93" w:rsidRDefault="009C1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EE9" w14:textId="00B3F91D" w:rsidR="00503EFC" w:rsidRPr="00503EFC" w:rsidRDefault="00503EFC" w:rsidP="00503EFC">
    <w:pPr>
      <w:spacing w:after="0"/>
      <w:rPr>
        <w:rFonts w:ascii="Verdana" w:hAnsi="Verdana"/>
        <w:b/>
        <w:bCs/>
        <w:color w:val="000000" w:themeColor="text1"/>
        <w:sz w:val="20"/>
        <w:szCs w:val="20"/>
      </w:rPr>
    </w:pPr>
    <w:r w:rsidRPr="00503EFC">
      <w:rPr>
        <w:rFonts w:ascii="Verdana" w:hAnsi="Verdana"/>
        <w:b/>
        <w:bCs/>
        <w:color w:val="000000" w:themeColor="text1"/>
        <w:sz w:val="20"/>
        <w:szCs w:val="20"/>
      </w:rPr>
      <w:t xml:space="preserve">Kontakt dla mediów: </w:t>
    </w:r>
    <w:r w:rsidR="00FF3535">
      <w:rPr>
        <w:rFonts w:ascii="Verdana" w:hAnsi="Verdana"/>
        <w:b/>
        <w:bCs/>
        <w:color w:val="000000" w:themeColor="text1"/>
        <w:sz w:val="20"/>
        <w:szCs w:val="20"/>
      </w:rPr>
      <w:t xml:space="preserve">Mateusz Domagała, tel. </w:t>
    </w:r>
    <w:r w:rsidR="00FF3535" w:rsidRPr="00FF3535">
      <w:rPr>
        <w:rFonts w:ascii="Verdana" w:eastAsia="Times New Roman" w:hAnsi="Verdana"/>
        <w:b/>
        <w:bCs/>
        <w:color w:val="000000"/>
        <w:sz w:val="20"/>
        <w:szCs w:val="20"/>
      </w:rPr>
      <w:t>663 171 366</w:t>
    </w:r>
  </w:p>
  <w:p w14:paraId="38A4B14F" w14:textId="77777777" w:rsidR="00503EFC" w:rsidRPr="002211D8" w:rsidRDefault="00503EF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4D0" w14:textId="77777777" w:rsidR="009C1F93" w:rsidRDefault="009C1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0A91" w14:textId="77777777" w:rsidR="00F81AE2" w:rsidRDefault="00F81AE2" w:rsidP="00227BFB">
      <w:pPr>
        <w:spacing w:after="0" w:line="240" w:lineRule="auto"/>
      </w:pPr>
      <w:r>
        <w:separator/>
      </w:r>
    </w:p>
  </w:footnote>
  <w:footnote w:type="continuationSeparator" w:id="0">
    <w:p w14:paraId="6EA18AB1" w14:textId="77777777" w:rsidR="00F81AE2" w:rsidRDefault="00F81AE2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000000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000000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000000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56"/>
    <w:multiLevelType w:val="hybridMultilevel"/>
    <w:tmpl w:val="D4E2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78A"/>
    <w:multiLevelType w:val="hybridMultilevel"/>
    <w:tmpl w:val="21CC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06">
    <w:abstractNumId w:val="1"/>
  </w:num>
  <w:num w:numId="2" w16cid:durableId="13664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03ABE"/>
    <w:rsid w:val="00031C69"/>
    <w:rsid w:val="000816C9"/>
    <w:rsid w:val="000819E9"/>
    <w:rsid w:val="000F3CB0"/>
    <w:rsid w:val="00101D02"/>
    <w:rsid w:val="00103B99"/>
    <w:rsid w:val="001C3FD2"/>
    <w:rsid w:val="00205682"/>
    <w:rsid w:val="002211D8"/>
    <w:rsid w:val="00227BFB"/>
    <w:rsid w:val="00256441"/>
    <w:rsid w:val="00257394"/>
    <w:rsid w:val="0026346E"/>
    <w:rsid w:val="00270361"/>
    <w:rsid w:val="002826AA"/>
    <w:rsid w:val="002C0405"/>
    <w:rsid w:val="002E6FD3"/>
    <w:rsid w:val="003114E0"/>
    <w:rsid w:val="003132D3"/>
    <w:rsid w:val="00317B0B"/>
    <w:rsid w:val="0033211E"/>
    <w:rsid w:val="003321CD"/>
    <w:rsid w:val="00332322"/>
    <w:rsid w:val="00354DC9"/>
    <w:rsid w:val="003A3509"/>
    <w:rsid w:val="00426CDA"/>
    <w:rsid w:val="004377E1"/>
    <w:rsid w:val="004458E3"/>
    <w:rsid w:val="0049757C"/>
    <w:rsid w:val="004D47CA"/>
    <w:rsid w:val="00503EFC"/>
    <w:rsid w:val="00564480"/>
    <w:rsid w:val="005B6C5C"/>
    <w:rsid w:val="005E7840"/>
    <w:rsid w:val="006055E0"/>
    <w:rsid w:val="006427E0"/>
    <w:rsid w:val="00646521"/>
    <w:rsid w:val="006C4E9B"/>
    <w:rsid w:val="006E6028"/>
    <w:rsid w:val="006F18A6"/>
    <w:rsid w:val="0071397C"/>
    <w:rsid w:val="00725D17"/>
    <w:rsid w:val="007464C1"/>
    <w:rsid w:val="007B29F1"/>
    <w:rsid w:val="00834CF9"/>
    <w:rsid w:val="00896D0C"/>
    <w:rsid w:val="008A5045"/>
    <w:rsid w:val="008D410E"/>
    <w:rsid w:val="0092307A"/>
    <w:rsid w:val="00967777"/>
    <w:rsid w:val="00982400"/>
    <w:rsid w:val="00983256"/>
    <w:rsid w:val="00985F08"/>
    <w:rsid w:val="009B29D6"/>
    <w:rsid w:val="009C1F93"/>
    <w:rsid w:val="009D6C4C"/>
    <w:rsid w:val="009F06FA"/>
    <w:rsid w:val="00A02682"/>
    <w:rsid w:val="00A5581F"/>
    <w:rsid w:val="00A63DF8"/>
    <w:rsid w:val="00A73DD0"/>
    <w:rsid w:val="00AF73D7"/>
    <w:rsid w:val="00B12476"/>
    <w:rsid w:val="00C0403B"/>
    <w:rsid w:val="00C1277D"/>
    <w:rsid w:val="00C44E1E"/>
    <w:rsid w:val="00CA3AFD"/>
    <w:rsid w:val="00CB71D5"/>
    <w:rsid w:val="00D120EC"/>
    <w:rsid w:val="00D57692"/>
    <w:rsid w:val="00D57A99"/>
    <w:rsid w:val="00D6077E"/>
    <w:rsid w:val="00D85085"/>
    <w:rsid w:val="00E27793"/>
    <w:rsid w:val="00E4007D"/>
    <w:rsid w:val="00E525BB"/>
    <w:rsid w:val="00E85CCC"/>
    <w:rsid w:val="00EB2DC4"/>
    <w:rsid w:val="00ED4ED5"/>
    <w:rsid w:val="00EF1D57"/>
    <w:rsid w:val="00F1713C"/>
    <w:rsid w:val="00F71E8B"/>
    <w:rsid w:val="00F7537A"/>
    <w:rsid w:val="00F81AE2"/>
    <w:rsid w:val="00FC0349"/>
    <w:rsid w:val="00FF35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  <w:style w:type="paragraph" w:styleId="Akapitzlist">
    <w:name w:val="List Paragraph"/>
    <w:basedOn w:val="Normalny"/>
    <w:uiPriority w:val="34"/>
    <w:qFormat/>
    <w:rsid w:val="0071397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gihobb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3</cp:revision>
  <dcterms:created xsi:type="dcterms:W3CDTF">2025-11-21T07:06:00Z</dcterms:created>
  <dcterms:modified xsi:type="dcterms:W3CDTF">2025-11-21T07:11:00Z</dcterms:modified>
</cp:coreProperties>
</file>